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73" w:rsidRPr="00150BB4" w:rsidRDefault="00D07A73" w:rsidP="00D07A73">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D07A73" w:rsidRDefault="00D07A73" w:rsidP="00D07A73">
      <w:pPr>
        <w:autoSpaceDE w:val="0"/>
        <w:rPr>
          <w:rFonts w:ascii="Arial" w:hAnsi="Arial" w:cs="Arial"/>
          <w:b/>
          <w:sz w:val="22"/>
          <w:szCs w:val="22"/>
        </w:rPr>
      </w:pPr>
    </w:p>
    <w:p w:rsidR="005D33A7" w:rsidRPr="005D33A7" w:rsidRDefault="005D33A7" w:rsidP="005D33A7">
      <w:pPr>
        <w:autoSpaceDE w:val="0"/>
        <w:rPr>
          <w:rFonts w:ascii="Arial" w:hAnsi="Arial" w:cs="Arial"/>
          <w:b/>
          <w:sz w:val="22"/>
          <w:szCs w:val="22"/>
        </w:rPr>
      </w:pPr>
      <w:r w:rsidRPr="005D33A7">
        <w:rPr>
          <w:rFonts w:ascii="Arial" w:hAnsi="Arial" w:cs="Arial"/>
          <w:b/>
          <w:sz w:val="22"/>
          <w:szCs w:val="22"/>
        </w:rPr>
        <w:t>Mit Rovos Rail quer durch den afrikanischen Kontinent</w:t>
      </w:r>
    </w:p>
    <w:p w:rsidR="005D33A7" w:rsidRPr="005D33A7" w:rsidRDefault="005D33A7" w:rsidP="005D33A7">
      <w:pPr>
        <w:autoSpaceDE w:val="0"/>
        <w:rPr>
          <w:rFonts w:ascii="Arial" w:hAnsi="Arial" w:cs="Arial"/>
          <w:b/>
          <w:sz w:val="22"/>
          <w:szCs w:val="22"/>
        </w:rPr>
      </w:pPr>
    </w:p>
    <w:p w:rsidR="00D07A73" w:rsidRDefault="005D33A7" w:rsidP="005D33A7">
      <w:pPr>
        <w:autoSpaceDE w:val="0"/>
        <w:rPr>
          <w:rFonts w:ascii="Arial" w:hAnsi="Arial" w:cs="Arial"/>
          <w:b/>
          <w:sz w:val="22"/>
          <w:szCs w:val="22"/>
        </w:rPr>
      </w:pPr>
      <w:r w:rsidRPr="005D33A7">
        <w:rPr>
          <w:rFonts w:ascii="Arial" w:hAnsi="Arial" w:cs="Arial"/>
          <w:b/>
          <w:sz w:val="22"/>
          <w:szCs w:val="22"/>
        </w:rPr>
        <w:t>Afrikas großartigste Zugreise führt über 6.100 km durch den Süden und Osten des Schwarzen Kontinents, durch Südafrika, Botswana, Simbabwe, Sambia und Tansania. Die Route verbindet das Kap der Guten Hoffnung mit der tropischen Küste Ostafrikas, führt auf nahezu in Vergessenheit geratenen Schienenwegen durch die unerschlossene Wildnis Nordsambias und zu einzigartigen Naturwundern wie den Viktoriafällen und dem Rift Valley. Rovos Rail ist seit seiner Gründung 1989 zum Symbol für stilvolles Reisen auf Schienen im südlichen Afrika geworden. Reisetermine im Frühjahr und Herbst. Reisepreis: ab 13.300 €.</w:t>
      </w:r>
    </w:p>
    <w:p w:rsidR="005D33A7" w:rsidRDefault="005D33A7" w:rsidP="005D33A7">
      <w:pPr>
        <w:autoSpaceDE w:val="0"/>
        <w:rPr>
          <w:rFonts w:ascii="Arial" w:hAnsi="Arial" w:cs="Arial"/>
          <w:b/>
          <w:sz w:val="22"/>
          <w:szCs w:val="22"/>
        </w:rPr>
      </w:pPr>
    </w:p>
    <w:p w:rsidR="005D33A7" w:rsidRDefault="005D33A7" w:rsidP="005D33A7">
      <w:pPr>
        <w:autoSpaceDE w:val="0"/>
        <w:rPr>
          <w:rFonts w:ascii="Arial" w:hAnsi="Arial" w:cs="Arial"/>
          <w:b/>
          <w:sz w:val="22"/>
          <w:szCs w:val="22"/>
        </w:rPr>
      </w:pPr>
      <w:bookmarkStart w:id="0" w:name="_GoBack"/>
      <w:bookmarkEnd w:id="0"/>
    </w:p>
    <w:p w:rsidR="00D07A73" w:rsidRPr="008454C3" w:rsidRDefault="00D07A73" w:rsidP="00D07A73">
      <w:pPr>
        <w:autoSpaceDE w:val="0"/>
        <w:rPr>
          <w:rFonts w:ascii="Arial" w:hAnsi="Arial" w:cs="Arial"/>
          <w:b/>
          <w:sz w:val="22"/>
          <w:szCs w:val="22"/>
        </w:rPr>
      </w:pPr>
    </w:p>
    <w:p w:rsidR="00D07A73" w:rsidRDefault="00D07A73" w:rsidP="00D07A73">
      <w:pPr>
        <w:rPr>
          <w:rFonts w:ascii="Arial" w:hAnsi="Arial" w:cs="Arial"/>
          <w:i/>
          <w:iCs/>
          <w:color w:val="808080"/>
          <w:sz w:val="16"/>
          <w:szCs w:val="16"/>
        </w:rPr>
      </w:pPr>
    </w:p>
    <w:p w:rsidR="00D07A73" w:rsidRPr="00D759E2" w:rsidRDefault="00D07A73" w:rsidP="00D07A73">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ber Lernidee Erlebnisreisen:</w:t>
      </w:r>
    </w:p>
    <w:p w:rsidR="00D07A73" w:rsidRDefault="00D07A73" w:rsidP="00D07A73">
      <w:pPr>
        <w:rPr>
          <w:rFonts w:ascii="Arial" w:hAnsi="Arial" w:cs="Arial"/>
          <w:i/>
          <w:iCs/>
          <w:color w:val="808080"/>
          <w:sz w:val="16"/>
          <w:szCs w:val="16"/>
        </w:rPr>
      </w:pPr>
      <w:r>
        <w:rPr>
          <w:rFonts w:ascii="Arial" w:hAnsi="Arial" w:cs="Arial"/>
          <w:i/>
          <w:iCs/>
          <w:color w:val="808080"/>
          <w:sz w:val="16"/>
          <w:szCs w:val="16"/>
        </w:rPr>
        <w:t>Lernidee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Lernidee Erlebnisreisen beginnt 1986, als Firmengründer Hans Engberding einen viel beachteten Russischkurs auf der Transsibirischen Eisenbahn veranstaltet.</w:t>
      </w:r>
    </w:p>
    <w:p w:rsidR="00D07A73" w:rsidRPr="00E341CE" w:rsidRDefault="00D07A73" w:rsidP="00D07A73">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D07A73" w:rsidRDefault="00D07A73" w:rsidP="00D07A73">
      <w:pPr>
        <w:rPr>
          <w:rFonts w:ascii="Arial" w:hAnsi="Arial" w:cs="Arial"/>
          <w:b/>
          <w:color w:val="808080"/>
          <w:sz w:val="18"/>
          <w:szCs w:val="18"/>
        </w:rPr>
      </w:pPr>
    </w:p>
    <w:p w:rsidR="00D07A73" w:rsidRDefault="00D07A73" w:rsidP="00D07A73">
      <w:pPr>
        <w:rPr>
          <w:rFonts w:ascii="Arial" w:hAnsi="Arial" w:cs="Arial"/>
          <w:b/>
          <w:color w:val="808080"/>
          <w:sz w:val="18"/>
          <w:szCs w:val="18"/>
        </w:rPr>
        <w:sectPr w:rsidR="00D07A73" w:rsidSect="00EF7BAB">
          <w:headerReference w:type="default" r:id="rId6"/>
          <w:footerReference w:type="default" r:id="rId7"/>
          <w:pgSz w:w="11906" w:h="16838"/>
          <w:pgMar w:top="1701" w:right="1416" w:bottom="142" w:left="1588" w:header="709" w:footer="407" w:gutter="0"/>
          <w:cols w:space="720"/>
          <w:docGrid w:linePitch="360"/>
        </w:sectPr>
      </w:pPr>
    </w:p>
    <w:p w:rsidR="00D07A73" w:rsidRPr="00C776B6" w:rsidRDefault="00D07A73" w:rsidP="00D07A73">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D07A73" w:rsidRPr="00C776B6" w:rsidRDefault="00D07A73" w:rsidP="00D07A73">
      <w:pPr>
        <w:autoSpaceDE w:val="0"/>
        <w:outlineLvl w:val="0"/>
        <w:rPr>
          <w:rFonts w:ascii="Arial" w:hAnsi="Arial" w:cs="Arial"/>
          <w:color w:val="808080"/>
          <w:sz w:val="18"/>
          <w:szCs w:val="18"/>
        </w:rPr>
      </w:pPr>
      <w:r w:rsidRPr="00C776B6">
        <w:rPr>
          <w:rFonts w:ascii="Arial" w:hAnsi="Arial" w:cs="Arial"/>
          <w:color w:val="808080"/>
          <w:sz w:val="18"/>
          <w:szCs w:val="18"/>
        </w:rPr>
        <w:t>KPRN network GmbH</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10178 Berlin</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Fon: +49 30 24047718-12</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Fax: +49 30 24047718-19</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D07A73" w:rsidRDefault="00D07A73" w:rsidP="00D07A73">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D07A73" w:rsidRPr="00C776B6" w:rsidRDefault="00D07A73" w:rsidP="00D07A73">
      <w:pPr>
        <w:autoSpaceDE w:val="0"/>
        <w:rPr>
          <w:rFonts w:ascii="Arial" w:hAnsi="Arial" w:cs="Arial"/>
          <w:color w:val="808080"/>
          <w:sz w:val="18"/>
          <w:szCs w:val="18"/>
        </w:rPr>
      </w:pPr>
    </w:p>
    <w:p w:rsidR="00D07A73" w:rsidRPr="00743B91" w:rsidRDefault="00D07A73" w:rsidP="00D07A73">
      <w:pPr>
        <w:autoSpaceDE w:val="0"/>
        <w:rPr>
          <w:rFonts w:ascii="Arial" w:hAnsi="Arial" w:cs="Arial"/>
          <w:b/>
          <w:color w:val="808080"/>
          <w:sz w:val="18"/>
          <w:szCs w:val="18"/>
        </w:rPr>
      </w:pPr>
      <w:r w:rsidRPr="00743B91">
        <w:rPr>
          <w:rFonts w:ascii="Arial" w:hAnsi="Arial" w:cs="Arial"/>
          <w:b/>
          <w:color w:val="808080"/>
          <w:sz w:val="18"/>
          <w:szCs w:val="18"/>
        </w:rPr>
        <w:lastRenderedPageBreak/>
        <w:t>Lernidee Erlebnisreisen-Kontakt:</w:t>
      </w:r>
    </w:p>
    <w:p w:rsidR="00D07A73" w:rsidRPr="00C776B6" w:rsidRDefault="00D07A73" w:rsidP="00D07A73">
      <w:pPr>
        <w:autoSpaceDE w:val="0"/>
        <w:rPr>
          <w:rFonts w:ascii="Arial" w:hAnsi="Arial" w:cs="Arial"/>
          <w:color w:val="808080"/>
          <w:sz w:val="18"/>
          <w:szCs w:val="18"/>
        </w:rPr>
      </w:pPr>
      <w:r w:rsidRPr="00C776B6">
        <w:rPr>
          <w:rFonts w:ascii="Arial" w:hAnsi="Arial" w:cs="Arial"/>
          <w:color w:val="808080"/>
          <w:sz w:val="18"/>
          <w:szCs w:val="18"/>
        </w:rPr>
        <w:t>Felix Willeke</w:t>
      </w:r>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D07A73" w:rsidRPr="00C776B6" w:rsidRDefault="00D07A73" w:rsidP="00D07A73">
      <w:pPr>
        <w:autoSpaceDE w:val="0"/>
        <w:rPr>
          <w:rFonts w:ascii="Arial" w:hAnsi="Arial" w:cs="Arial"/>
          <w:color w:val="808080"/>
          <w:sz w:val="18"/>
          <w:szCs w:val="18"/>
        </w:rPr>
        <w:sectPr w:rsidR="00D07A73"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D07A73" w:rsidRPr="00C776B6" w:rsidRDefault="00D07A73" w:rsidP="00D07A73">
      <w:pPr>
        <w:autoSpaceDE w:val="0"/>
        <w:rPr>
          <w:rFonts w:ascii="Arial" w:hAnsi="Arial" w:cs="Arial"/>
          <w:color w:val="808080"/>
          <w:sz w:val="18"/>
          <w:szCs w:val="18"/>
        </w:rPr>
      </w:pPr>
    </w:p>
    <w:p w:rsidR="00D07A73" w:rsidRPr="007E7C64" w:rsidRDefault="00D07A73" w:rsidP="00D07A73">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D07A73" w:rsidRPr="007E7C64" w:rsidRDefault="005D33A7" w:rsidP="00D07A73">
      <w:pPr>
        <w:rPr>
          <w:sz w:val="18"/>
          <w:szCs w:val="18"/>
        </w:rPr>
      </w:pPr>
      <w:hyperlink r:id="rId11" w:history="1">
        <w:r w:rsidR="00D07A73" w:rsidRPr="007E7C64">
          <w:rPr>
            <w:rStyle w:val="Hyperlink"/>
            <w:rFonts w:ascii="Arial" w:hAnsi="Arial"/>
            <w:sz w:val="18"/>
            <w:szCs w:val="18"/>
          </w:rPr>
          <w:t>abmeldung-lernidee@kprn.de</w:t>
        </w:r>
      </w:hyperlink>
      <w:r w:rsidR="00D07A73" w:rsidRPr="007E7C64">
        <w:rPr>
          <w:rFonts w:ascii="Arial" w:hAnsi="Arial" w:cs="Arial"/>
          <w:b/>
          <w:color w:val="808080"/>
          <w:sz w:val="18"/>
          <w:szCs w:val="18"/>
        </w:rPr>
        <w:t xml:space="preserve"> unter Angabe des Betreffs „Bitte streichen Sie mich aus Ihrem Verteiler“.</w:t>
      </w:r>
    </w:p>
    <w:p w:rsidR="00D07A73" w:rsidRDefault="00D07A73" w:rsidP="00D07A73"/>
    <w:p w:rsidR="00D07A73" w:rsidRPr="00A31C5D" w:rsidRDefault="00D07A73" w:rsidP="00D07A73"/>
    <w:p w:rsidR="00012213" w:rsidRPr="00D07A73" w:rsidRDefault="00012213" w:rsidP="00D07A73"/>
    <w:sectPr w:rsidR="00012213" w:rsidRPr="00D07A73"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33A7">
      <w:r>
        <w:separator/>
      </w:r>
    </w:p>
  </w:endnote>
  <w:endnote w:type="continuationSeparator" w:id="0">
    <w:p w:rsidR="00000000" w:rsidRDefault="005D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D07A73">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D07A73">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5D33A7">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D07A73">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5D33A7">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33A7">
      <w:r>
        <w:separator/>
      </w:r>
    </w:p>
  </w:footnote>
  <w:footnote w:type="continuationSeparator" w:id="0">
    <w:p w:rsidR="00000000" w:rsidRDefault="005D3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D07A73">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5D33A7">
    <w:pPr>
      <w:pStyle w:val="Kopfzeile"/>
    </w:pPr>
  </w:p>
  <w:p w:rsidR="006B0202" w:rsidRDefault="005D33A7">
    <w:pPr>
      <w:pStyle w:val="Kopfzeile"/>
    </w:pPr>
  </w:p>
  <w:p w:rsidR="006B0202" w:rsidRDefault="005D33A7">
    <w:pPr>
      <w:pStyle w:val="Kopfzeile"/>
      <w:pBdr>
        <w:bottom w:val="single" w:sz="4" w:space="1" w:color="000000"/>
      </w:pBdr>
    </w:pPr>
  </w:p>
  <w:p w:rsidR="006B0202" w:rsidRDefault="005D33A7">
    <w:pPr>
      <w:pStyle w:val="Kopfzeile"/>
    </w:pPr>
  </w:p>
  <w:p w:rsidR="006B0202" w:rsidRDefault="005D33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7A"/>
    <w:rsid w:val="00012213"/>
    <w:rsid w:val="003B68DA"/>
    <w:rsid w:val="005D33A7"/>
    <w:rsid w:val="008D407A"/>
    <w:rsid w:val="00D07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6FFE9-B40B-4DAC-8329-88E6B110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8DA"/>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68DA"/>
    <w:rPr>
      <w:color w:val="0000FF"/>
      <w:u w:val="single"/>
    </w:rPr>
  </w:style>
  <w:style w:type="character" w:styleId="Seitenzahl">
    <w:name w:val="page number"/>
    <w:basedOn w:val="Absatz-Standardschriftart"/>
    <w:rsid w:val="00D07A73"/>
  </w:style>
  <w:style w:type="paragraph" w:styleId="Fuzeile">
    <w:name w:val="footer"/>
    <w:basedOn w:val="Standard"/>
    <w:link w:val="FuzeileZchn"/>
    <w:rsid w:val="00D07A73"/>
    <w:pPr>
      <w:tabs>
        <w:tab w:val="center" w:pos="4536"/>
        <w:tab w:val="right" w:pos="9072"/>
      </w:tabs>
    </w:pPr>
  </w:style>
  <w:style w:type="character" w:customStyle="1" w:styleId="FuzeileZchn">
    <w:name w:val="Fußzeile Zchn"/>
    <w:basedOn w:val="Absatz-Standardschriftart"/>
    <w:link w:val="Fuzeile"/>
    <w:rsid w:val="00D07A73"/>
    <w:rPr>
      <w:rFonts w:ascii="Times New Roman" w:eastAsia="Times New Roman" w:hAnsi="Times New Roman" w:cs="Times New Roman"/>
      <w:sz w:val="24"/>
      <w:szCs w:val="24"/>
      <w:lang w:eastAsia="zh-CN"/>
    </w:rPr>
  </w:style>
  <w:style w:type="paragraph" w:styleId="Kopfzeile">
    <w:name w:val="header"/>
    <w:basedOn w:val="Standard"/>
    <w:link w:val="KopfzeileZchn"/>
    <w:rsid w:val="00D07A73"/>
    <w:pPr>
      <w:tabs>
        <w:tab w:val="center" w:pos="4536"/>
        <w:tab w:val="right" w:pos="9072"/>
      </w:tabs>
    </w:pPr>
  </w:style>
  <w:style w:type="character" w:customStyle="1" w:styleId="KopfzeileZchn">
    <w:name w:val="Kopfzeile Zchn"/>
    <w:basedOn w:val="Absatz-Standardschriftart"/>
    <w:link w:val="Kopfzeile"/>
    <w:rsid w:val="00D07A7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58C58390.dotm</Template>
  <TotalTime>0</TotalTime>
  <Pages>1</Pages>
  <Words>453</Words>
  <Characters>2854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4</cp:revision>
  <dcterms:created xsi:type="dcterms:W3CDTF">2015-02-23T14:15:00Z</dcterms:created>
  <dcterms:modified xsi:type="dcterms:W3CDTF">2015-02-23T14:26:00Z</dcterms:modified>
</cp:coreProperties>
</file>